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CAF2" w14:textId="2C974C45" w:rsidR="008A3C28" w:rsidRPr="004A3A4C" w:rsidRDefault="00DB39FD" w:rsidP="00797B6A">
      <w:pPr>
        <w:pStyle w:val="Heading1"/>
        <w:rPr>
          <w:sz w:val="36"/>
          <w:szCs w:val="32"/>
        </w:rPr>
      </w:pPr>
      <w:r w:rsidRPr="004A3A4C">
        <w:rPr>
          <w:sz w:val="36"/>
          <w:szCs w:val="32"/>
        </w:rPr>
        <w:t>Risk assessment template</w:t>
      </w:r>
      <w:r w:rsidR="00205214" w:rsidRPr="004A3A4C">
        <w:rPr>
          <w:sz w:val="36"/>
          <w:szCs w:val="32"/>
        </w:rPr>
        <w:t>: Nature Overheard Roadside Activity</w:t>
      </w:r>
    </w:p>
    <w:p w14:paraId="31C5914A" w14:textId="4AC9924D" w:rsidR="00797B6A" w:rsidRPr="004A3A4C" w:rsidRDefault="00EB116C" w:rsidP="00797B6A">
      <w:pPr>
        <w:pStyle w:val="Heading2"/>
        <w:rPr>
          <w:sz w:val="24"/>
          <w:szCs w:val="22"/>
        </w:rPr>
      </w:pPr>
      <w:r w:rsidRPr="004A3A4C">
        <w:rPr>
          <w:sz w:val="24"/>
          <w:szCs w:val="22"/>
        </w:rPr>
        <w:t xml:space="preserve">  </w:t>
      </w:r>
      <w:r w:rsidR="00304B0F" w:rsidRPr="004A3A4C">
        <w:rPr>
          <w:sz w:val="24"/>
          <w:szCs w:val="22"/>
        </w:rPr>
        <w:t>Group</w:t>
      </w:r>
      <w:r w:rsidR="00797B6A" w:rsidRPr="004A3A4C">
        <w:rPr>
          <w:sz w:val="24"/>
          <w:szCs w:val="22"/>
        </w:rPr>
        <w:t xml:space="preserve"> name: </w:t>
      </w:r>
      <w:r w:rsidR="00797B6A" w:rsidRPr="004A3A4C">
        <w:rPr>
          <w:sz w:val="24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97B6A" w:rsidRPr="004A3A4C">
        <w:rPr>
          <w:sz w:val="24"/>
          <w:szCs w:val="22"/>
        </w:rPr>
        <w:instrText xml:space="preserve"> FORMTEXT </w:instrText>
      </w:r>
      <w:r w:rsidR="00797B6A" w:rsidRPr="004A3A4C">
        <w:rPr>
          <w:sz w:val="24"/>
          <w:szCs w:val="22"/>
        </w:rPr>
      </w:r>
      <w:r w:rsidR="00797B6A" w:rsidRPr="004A3A4C">
        <w:rPr>
          <w:sz w:val="24"/>
          <w:szCs w:val="22"/>
        </w:rPr>
        <w:fldChar w:fldCharType="separate"/>
      </w:r>
      <w:r w:rsidR="00797B6A" w:rsidRPr="004A3A4C">
        <w:rPr>
          <w:sz w:val="24"/>
          <w:szCs w:val="22"/>
        </w:rPr>
        <w:t> </w:t>
      </w:r>
      <w:r w:rsidR="00797B6A" w:rsidRPr="004A3A4C">
        <w:rPr>
          <w:sz w:val="24"/>
          <w:szCs w:val="22"/>
        </w:rPr>
        <w:t> </w:t>
      </w:r>
      <w:r w:rsidR="00797B6A" w:rsidRPr="004A3A4C">
        <w:rPr>
          <w:sz w:val="24"/>
          <w:szCs w:val="22"/>
        </w:rPr>
        <w:t> </w:t>
      </w:r>
      <w:r w:rsidR="00797B6A" w:rsidRPr="004A3A4C">
        <w:rPr>
          <w:sz w:val="24"/>
          <w:szCs w:val="22"/>
        </w:rPr>
        <w:t> </w:t>
      </w:r>
      <w:r w:rsidR="00797B6A" w:rsidRPr="004A3A4C">
        <w:rPr>
          <w:sz w:val="24"/>
          <w:szCs w:val="22"/>
        </w:rPr>
        <w:t> </w:t>
      </w:r>
      <w:r w:rsidR="00797B6A" w:rsidRPr="004A3A4C">
        <w:rPr>
          <w:sz w:val="24"/>
          <w:szCs w:val="22"/>
        </w:rPr>
        <w:fldChar w:fldCharType="end"/>
      </w:r>
      <w:bookmarkEnd w:id="0"/>
      <w:r w:rsidR="00B200FE" w:rsidRPr="004A3A4C">
        <w:rPr>
          <w:sz w:val="24"/>
          <w:szCs w:val="22"/>
          <w:shd w:val="clear" w:color="auto" w:fill="BFBFBF" w:themeFill="background1" w:themeFillShade="BF"/>
        </w:rPr>
        <w:tab/>
      </w:r>
      <w:r w:rsidR="00B200FE" w:rsidRPr="004A3A4C">
        <w:rPr>
          <w:sz w:val="24"/>
          <w:szCs w:val="22"/>
          <w:shd w:val="clear" w:color="auto" w:fill="BFBFBF" w:themeFill="background1" w:themeFillShade="BF"/>
        </w:rPr>
        <w:tab/>
      </w:r>
      <w:r w:rsidR="00797AE4" w:rsidRPr="004A3A4C">
        <w:rPr>
          <w:sz w:val="24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97AE4" w:rsidRPr="004A3A4C">
        <w:rPr>
          <w:sz w:val="24"/>
          <w:szCs w:val="22"/>
        </w:rPr>
        <w:instrText xml:space="preserve"> FORMTEXT </w:instrText>
      </w:r>
      <w:r w:rsidR="00797AE4" w:rsidRPr="004A3A4C">
        <w:rPr>
          <w:sz w:val="24"/>
          <w:szCs w:val="22"/>
        </w:rPr>
      </w:r>
      <w:r w:rsidR="00797AE4" w:rsidRPr="004A3A4C">
        <w:rPr>
          <w:sz w:val="24"/>
          <w:szCs w:val="22"/>
        </w:rPr>
        <w:fldChar w:fldCharType="separate"/>
      </w:r>
      <w:r w:rsidR="00797AE4" w:rsidRPr="004A3A4C">
        <w:rPr>
          <w:sz w:val="24"/>
          <w:szCs w:val="22"/>
        </w:rPr>
        <w:t> </w:t>
      </w:r>
      <w:r w:rsidR="00797AE4" w:rsidRPr="004A3A4C">
        <w:rPr>
          <w:sz w:val="24"/>
          <w:szCs w:val="22"/>
        </w:rPr>
        <w:t> </w:t>
      </w:r>
      <w:r w:rsidR="00797AE4" w:rsidRPr="004A3A4C">
        <w:rPr>
          <w:sz w:val="24"/>
          <w:szCs w:val="22"/>
        </w:rPr>
        <w:t> </w:t>
      </w:r>
      <w:r w:rsidR="00797AE4" w:rsidRPr="004A3A4C">
        <w:rPr>
          <w:sz w:val="24"/>
          <w:szCs w:val="22"/>
        </w:rPr>
        <w:t> </w:t>
      </w:r>
      <w:r w:rsidR="00797AE4" w:rsidRPr="004A3A4C">
        <w:rPr>
          <w:sz w:val="24"/>
          <w:szCs w:val="22"/>
        </w:rPr>
        <w:t> </w:t>
      </w:r>
      <w:r w:rsidR="00797AE4" w:rsidRPr="004A3A4C">
        <w:rPr>
          <w:sz w:val="24"/>
          <w:szCs w:val="22"/>
        </w:rPr>
        <w:fldChar w:fldCharType="end"/>
      </w:r>
      <w:r w:rsidR="00B200FE" w:rsidRPr="004A3A4C">
        <w:rPr>
          <w:sz w:val="24"/>
          <w:szCs w:val="22"/>
        </w:rPr>
        <w:tab/>
      </w:r>
      <w:r w:rsidRPr="004A3A4C">
        <w:rPr>
          <w:sz w:val="24"/>
          <w:szCs w:val="22"/>
        </w:rPr>
        <w:t xml:space="preserve">                                           </w:t>
      </w:r>
      <w:r w:rsidR="004A3A4C">
        <w:rPr>
          <w:sz w:val="24"/>
          <w:szCs w:val="22"/>
        </w:rPr>
        <w:t xml:space="preserve">                                       </w:t>
      </w:r>
      <w:r w:rsidR="00797B6A" w:rsidRPr="004A3A4C">
        <w:rPr>
          <w:sz w:val="24"/>
          <w:szCs w:val="22"/>
        </w:rPr>
        <w:t xml:space="preserve">Assessment carried out by: </w:t>
      </w:r>
      <w:r w:rsidR="00797B6A" w:rsidRPr="004A3A4C">
        <w:rPr>
          <w:sz w:val="24"/>
          <w:szCs w:val="22"/>
          <w:shd w:val="clear" w:color="auto" w:fill="BFBFBF" w:themeFill="background1" w:themeFillShade="BF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97B6A" w:rsidRPr="004A3A4C">
        <w:rPr>
          <w:sz w:val="24"/>
          <w:szCs w:val="22"/>
        </w:rPr>
        <w:instrText xml:space="preserve"> FORMTEXT </w:instrText>
      </w:r>
      <w:r w:rsidR="00797B6A" w:rsidRPr="004A3A4C">
        <w:rPr>
          <w:sz w:val="24"/>
          <w:szCs w:val="22"/>
          <w:shd w:val="clear" w:color="auto" w:fill="BFBFBF" w:themeFill="background1" w:themeFillShade="BF"/>
        </w:rPr>
      </w:r>
      <w:r w:rsidR="00797B6A" w:rsidRPr="004A3A4C">
        <w:rPr>
          <w:sz w:val="24"/>
          <w:szCs w:val="22"/>
          <w:shd w:val="clear" w:color="auto" w:fill="BFBFBF" w:themeFill="background1" w:themeFillShade="BF"/>
        </w:rPr>
        <w:fldChar w:fldCharType="separate"/>
      </w:r>
      <w:r w:rsidR="00797B6A" w:rsidRPr="004A3A4C">
        <w:rPr>
          <w:sz w:val="24"/>
          <w:szCs w:val="22"/>
          <w:shd w:val="clear" w:color="auto" w:fill="BFBFBF" w:themeFill="background1" w:themeFillShade="BF"/>
        </w:rPr>
        <w:t> </w:t>
      </w:r>
      <w:r w:rsidR="00797B6A" w:rsidRPr="004A3A4C">
        <w:rPr>
          <w:sz w:val="24"/>
          <w:szCs w:val="22"/>
          <w:shd w:val="clear" w:color="auto" w:fill="BFBFBF" w:themeFill="background1" w:themeFillShade="BF"/>
        </w:rPr>
        <w:t> </w:t>
      </w:r>
      <w:r w:rsidR="00797B6A" w:rsidRPr="004A3A4C">
        <w:rPr>
          <w:sz w:val="24"/>
          <w:szCs w:val="22"/>
          <w:shd w:val="clear" w:color="auto" w:fill="BFBFBF" w:themeFill="background1" w:themeFillShade="BF"/>
        </w:rPr>
        <w:t> </w:t>
      </w:r>
      <w:r w:rsidR="00797B6A" w:rsidRPr="004A3A4C">
        <w:rPr>
          <w:sz w:val="24"/>
          <w:szCs w:val="22"/>
          <w:shd w:val="clear" w:color="auto" w:fill="BFBFBF" w:themeFill="background1" w:themeFillShade="BF"/>
        </w:rPr>
        <w:t> </w:t>
      </w:r>
      <w:r w:rsidR="00797B6A" w:rsidRPr="004A3A4C">
        <w:rPr>
          <w:sz w:val="24"/>
          <w:szCs w:val="22"/>
          <w:shd w:val="clear" w:color="auto" w:fill="BFBFBF" w:themeFill="background1" w:themeFillShade="BF"/>
        </w:rPr>
        <w:t> </w:t>
      </w:r>
      <w:r w:rsidR="00797B6A" w:rsidRPr="004A3A4C">
        <w:rPr>
          <w:sz w:val="24"/>
          <w:szCs w:val="22"/>
          <w:shd w:val="clear" w:color="auto" w:fill="BFBFBF" w:themeFill="background1" w:themeFillShade="BF"/>
        </w:rPr>
        <w:fldChar w:fldCharType="end"/>
      </w:r>
      <w:bookmarkEnd w:id="1"/>
      <w:r w:rsidRPr="004A3A4C">
        <w:rPr>
          <w:sz w:val="24"/>
          <w:szCs w:val="22"/>
          <w:shd w:val="clear" w:color="auto" w:fill="BFBFBF" w:themeFill="background1" w:themeFillShade="B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A4C">
        <w:rPr>
          <w:sz w:val="24"/>
          <w:szCs w:val="22"/>
          <w:shd w:val="clear" w:color="auto" w:fill="BFBFBF" w:themeFill="background1" w:themeFillShade="BF"/>
        </w:rPr>
        <w:instrText xml:space="preserve"> FORMTEXT </w:instrText>
      </w:r>
      <w:r w:rsidRPr="004A3A4C">
        <w:rPr>
          <w:sz w:val="24"/>
          <w:szCs w:val="22"/>
          <w:shd w:val="clear" w:color="auto" w:fill="BFBFBF" w:themeFill="background1" w:themeFillShade="BF"/>
        </w:rPr>
      </w:r>
      <w:r w:rsidRPr="004A3A4C">
        <w:rPr>
          <w:sz w:val="24"/>
          <w:szCs w:val="22"/>
          <w:shd w:val="clear" w:color="auto" w:fill="BFBFBF" w:themeFill="background1" w:themeFillShade="BF"/>
        </w:rPr>
        <w:fldChar w:fldCharType="separate"/>
      </w:r>
      <w:r w:rsidRPr="004A3A4C">
        <w:rPr>
          <w:sz w:val="24"/>
          <w:szCs w:val="22"/>
          <w:shd w:val="clear" w:color="auto" w:fill="BFBFBF" w:themeFill="background1" w:themeFillShade="BF"/>
        </w:rPr>
        <w:t> </w:t>
      </w:r>
      <w:r w:rsidRPr="004A3A4C">
        <w:rPr>
          <w:sz w:val="24"/>
          <w:szCs w:val="22"/>
          <w:shd w:val="clear" w:color="auto" w:fill="BFBFBF" w:themeFill="background1" w:themeFillShade="BF"/>
        </w:rPr>
        <w:t> </w:t>
      </w:r>
      <w:r w:rsidRPr="004A3A4C">
        <w:rPr>
          <w:sz w:val="24"/>
          <w:szCs w:val="22"/>
          <w:shd w:val="clear" w:color="auto" w:fill="BFBFBF" w:themeFill="background1" w:themeFillShade="BF"/>
        </w:rPr>
        <w:t> </w:t>
      </w:r>
      <w:r w:rsidRPr="004A3A4C">
        <w:rPr>
          <w:sz w:val="24"/>
          <w:szCs w:val="22"/>
          <w:shd w:val="clear" w:color="auto" w:fill="BFBFBF" w:themeFill="background1" w:themeFillShade="BF"/>
        </w:rPr>
        <w:t> </w:t>
      </w:r>
      <w:r w:rsidRPr="004A3A4C">
        <w:rPr>
          <w:sz w:val="24"/>
          <w:szCs w:val="22"/>
          <w:shd w:val="clear" w:color="auto" w:fill="BFBFBF" w:themeFill="background1" w:themeFillShade="BF"/>
        </w:rPr>
        <w:t> </w:t>
      </w:r>
      <w:r w:rsidRPr="004A3A4C">
        <w:rPr>
          <w:sz w:val="24"/>
          <w:szCs w:val="22"/>
          <w:shd w:val="clear" w:color="auto" w:fill="BFBFBF" w:themeFill="background1" w:themeFillShade="BF"/>
        </w:rPr>
        <w:fldChar w:fldCharType="end"/>
      </w:r>
      <w:r w:rsidR="004A3A4C" w:rsidRPr="004A3A4C">
        <w:rPr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A4C" w:rsidRPr="004A3A4C">
        <w:rPr>
          <w:sz w:val="24"/>
          <w:szCs w:val="22"/>
        </w:rPr>
        <w:instrText xml:space="preserve"> FORMTEXT </w:instrText>
      </w:r>
      <w:r w:rsidR="004A3A4C" w:rsidRPr="004A3A4C">
        <w:rPr>
          <w:sz w:val="24"/>
          <w:szCs w:val="22"/>
        </w:rPr>
      </w:r>
      <w:r w:rsidR="004A3A4C" w:rsidRPr="004A3A4C">
        <w:rPr>
          <w:sz w:val="24"/>
          <w:szCs w:val="22"/>
        </w:rPr>
        <w:fldChar w:fldCharType="separate"/>
      </w:r>
      <w:r w:rsidR="004A3A4C" w:rsidRPr="004A3A4C">
        <w:rPr>
          <w:sz w:val="24"/>
          <w:szCs w:val="22"/>
        </w:rPr>
        <w:t> </w:t>
      </w:r>
      <w:r w:rsidR="004A3A4C" w:rsidRPr="004A3A4C">
        <w:rPr>
          <w:sz w:val="24"/>
          <w:szCs w:val="22"/>
        </w:rPr>
        <w:t> </w:t>
      </w:r>
      <w:r w:rsidR="004A3A4C" w:rsidRPr="004A3A4C">
        <w:rPr>
          <w:sz w:val="24"/>
          <w:szCs w:val="22"/>
        </w:rPr>
        <w:t> </w:t>
      </w:r>
      <w:r w:rsidR="004A3A4C" w:rsidRPr="004A3A4C">
        <w:rPr>
          <w:sz w:val="24"/>
          <w:szCs w:val="22"/>
        </w:rPr>
        <w:t> </w:t>
      </w:r>
      <w:r w:rsidR="004A3A4C" w:rsidRPr="004A3A4C">
        <w:rPr>
          <w:sz w:val="24"/>
          <w:szCs w:val="22"/>
        </w:rPr>
        <w:t> </w:t>
      </w:r>
      <w:r w:rsidR="004A3A4C" w:rsidRPr="004A3A4C">
        <w:rPr>
          <w:sz w:val="24"/>
          <w:szCs w:val="22"/>
        </w:rPr>
        <w:fldChar w:fldCharType="end"/>
      </w:r>
      <w:r w:rsidRPr="004A3A4C">
        <w:rPr>
          <w:sz w:val="24"/>
          <w:szCs w:val="22"/>
          <w:shd w:val="clear" w:color="auto" w:fill="BFBFBF" w:themeFill="background1" w:themeFillShade="BF"/>
        </w:rPr>
        <w:t xml:space="preserve">       </w:t>
      </w:r>
      <w:r w:rsidRPr="004A3A4C">
        <w:rPr>
          <w:sz w:val="24"/>
          <w:szCs w:val="22"/>
        </w:rPr>
        <w:t xml:space="preserve">   </w:t>
      </w:r>
    </w:p>
    <w:p w14:paraId="03638287" w14:textId="583F8FA1" w:rsidR="00797B6A" w:rsidRPr="004A3A4C" w:rsidRDefault="00EB116C" w:rsidP="00797B6A">
      <w:pPr>
        <w:pStyle w:val="Heading2"/>
        <w:rPr>
          <w:sz w:val="24"/>
          <w:szCs w:val="22"/>
        </w:rPr>
      </w:pPr>
      <w:r w:rsidRPr="004A3A4C">
        <w:rPr>
          <w:sz w:val="24"/>
          <w:szCs w:val="22"/>
        </w:rPr>
        <w:t xml:space="preserve">  </w:t>
      </w:r>
      <w:r w:rsidR="00797B6A" w:rsidRPr="004A3A4C">
        <w:rPr>
          <w:sz w:val="24"/>
          <w:szCs w:val="22"/>
        </w:rPr>
        <w:t xml:space="preserve">Date of next review: </w:t>
      </w:r>
      <w:r w:rsidR="00797B6A" w:rsidRPr="004A3A4C">
        <w:rPr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97B6A" w:rsidRPr="004A3A4C">
        <w:rPr>
          <w:sz w:val="24"/>
          <w:szCs w:val="22"/>
        </w:rPr>
        <w:instrText xml:space="preserve"> FORMTEXT </w:instrText>
      </w:r>
      <w:r w:rsidR="00797B6A" w:rsidRPr="004A3A4C">
        <w:rPr>
          <w:sz w:val="24"/>
          <w:szCs w:val="22"/>
        </w:rPr>
      </w:r>
      <w:r w:rsidR="00797B6A" w:rsidRPr="004A3A4C">
        <w:rPr>
          <w:sz w:val="24"/>
          <w:szCs w:val="22"/>
        </w:rPr>
        <w:fldChar w:fldCharType="separate"/>
      </w:r>
      <w:r w:rsidR="00797B6A" w:rsidRPr="004A3A4C">
        <w:rPr>
          <w:sz w:val="24"/>
          <w:szCs w:val="22"/>
        </w:rPr>
        <w:t> </w:t>
      </w:r>
      <w:r w:rsidR="00797B6A" w:rsidRPr="004A3A4C">
        <w:rPr>
          <w:sz w:val="24"/>
          <w:szCs w:val="22"/>
        </w:rPr>
        <w:t> </w:t>
      </w:r>
      <w:r w:rsidR="00797B6A" w:rsidRPr="004A3A4C">
        <w:rPr>
          <w:sz w:val="24"/>
          <w:szCs w:val="22"/>
        </w:rPr>
        <w:t> </w:t>
      </w:r>
      <w:r w:rsidR="00797B6A" w:rsidRPr="004A3A4C">
        <w:rPr>
          <w:sz w:val="24"/>
          <w:szCs w:val="22"/>
        </w:rPr>
        <w:t> </w:t>
      </w:r>
      <w:r w:rsidR="00797B6A" w:rsidRPr="004A3A4C">
        <w:rPr>
          <w:sz w:val="24"/>
          <w:szCs w:val="22"/>
        </w:rPr>
        <w:t> </w:t>
      </w:r>
      <w:r w:rsidR="00797B6A" w:rsidRPr="004A3A4C">
        <w:rPr>
          <w:sz w:val="24"/>
          <w:szCs w:val="22"/>
        </w:rPr>
        <w:fldChar w:fldCharType="end"/>
      </w:r>
      <w:bookmarkEnd w:id="2"/>
      <w:r w:rsidR="00B200FE" w:rsidRPr="004A3A4C">
        <w:rPr>
          <w:sz w:val="24"/>
          <w:szCs w:val="22"/>
          <w:shd w:val="clear" w:color="auto" w:fill="BFBFBF" w:themeFill="background1" w:themeFillShade="BF"/>
        </w:rPr>
        <w:tab/>
      </w:r>
      <w:r w:rsidR="004A3A4C" w:rsidRPr="004A3A4C">
        <w:rPr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A4C" w:rsidRPr="004A3A4C">
        <w:rPr>
          <w:sz w:val="24"/>
          <w:szCs w:val="22"/>
        </w:rPr>
        <w:instrText xml:space="preserve"> FORMTEXT </w:instrText>
      </w:r>
      <w:r w:rsidR="004A3A4C" w:rsidRPr="004A3A4C">
        <w:rPr>
          <w:sz w:val="24"/>
          <w:szCs w:val="22"/>
        </w:rPr>
      </w:r>
      <w:r w:rsidR="004A3A4C" w:rsidRPr="004A3A4C">
        <w:rPr>
          <w:sz w:val="24"/>
          <w:szCs w:val="22"/>
        </w:rPr>
        <w:fldChar w:fldCharType="separate"/>
      </w:r>
      <w:r w:rsidR="004A3A4C" w:rsidRPr="004A3A4C">
        <w:rPr>
          <w:sz w:val="24"/>
          <w:szCs w:val="22"/>
        </w:rPr>
        <w:t> </w:t>
      </w:r>
      <w:r w:rsidR="004A3A4C" w:rsidRPr="004A3A4C">
        <w:rPr>
          <w:sz w:val="24"/>
          <w:szCs w:val="22"/>
        </w:rPr>
        <w:t> </w:t>
      </w:r>
      <w:r w:rsidR="004A3A4C" w:rsidRPr="004A3A4C">
        <w:rPr>
          <w:sz w:val="24"/>
          <w:szCs w:val="22"/>
        </w:rPr>
        <w:t> </w:t>
      </w:r>
      <w:r w:rsidR="004A3A4C" w:rsidRPr="004A3A4C">
        <w:rPr>
          <w:sz w:val="24"/>
          <w:szCs w:val="22"/>
        </w:rPr>
        <w:t> </w:t>
      </w:r>
      <w:r w:rsidR="004A3A4C" w:rsidRPr="004A3A4C">
        <w:rPr>
          <w:sz w:val="24"/>
          <w:szCs w:val="22"/>
        </w:rPr>
        <w:t> </w:t>
      </w:r>
      <w:r w:rsidR="004A3A4C" w:rsidRPr="004A3A4C">
        <w:rPr>
          <w:sz w:val="24"/>
          <w:szCs w:val="22"/>
        </w:rPr>
        <w:fldChar w:fldCharType="end"/>
      </w:r>
      <w:r w:rsidR="00B200FE" w:rsidRPr="004A3A4C">
        <w:rPr>
          <w:sz w:val="24"/>
          <w:szCs w:val="22"/>
        </w:rPr>
        <w:tab/>
      </w:r>
      <w:r w:rsidR="001B348B" w:rsidRPr="004A3A4C">
        <w:rPr>
          <w:sz w:val="24"/>
          <w:szCs w:val="22"/>
        </w:rPr>
        <w:tab/>
      </w:r>
      <w:r w:rsidRPr="004A3A4C">
        <w:rPr>
          <w:sz w:val="24"/>
          <w:szCs w:val="22"/>
        </w:rPr>
        <w:t xml:space="preserve">                                  </w:t>
      </w:r>
      <w:r w:rsidR="004A3A4C">
        <w:rPr>
          <w:sz w:val="24"/>
          <w:szCs w:val="22"/>
        </w:rPr>
        <w:t xml:space="preserve">                                    </w:t>
      </w:r>
      <w:r w:rsidR="00797B6A" w:rsidRPr="004A3A4C">
        <w:rPr>
          <w:sz w:val="24"/>
          <w:szCs w:val="22"/>
        </w:rPr>
        <w:t xml:space="preserve">Date assessment was carried out: </w:t>
      </w:r>
      <w:r w:rsidR="00797B6A" w:rsidRPr="004A3A4C">
        <w:rPr>
          <w:sz w:val="24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97B6A" w:rsidRPr="004A3A4C">
        <w:rPr>
          <w:sz w:val="24"/>
          <w:szCs w:val="22"/>
        </w:rPr>
        <w:instrText xml:space="preserve"> FORMTEXT </w:instrText>
      </w:r>
      <w:r w:rsidR="00797B6A" w:rsidRPr="004A3A4C">
        <w:rPr>
          <w:sz w:val="24"/>
          <w:szCs w:val="22"/>
        </w:rPr>
      </w:r>
      <w:r w:rsidR="00797B6A" w:rsidRPr="004A3A4C">
        <w:rPr>
          <w:sz w:val="24"/>
          <w:szCs w:val="22"/>
        </w:rPr>
        <w:fldChar w:fldCharType="separate"/>
      </w:r>
      <w:r w:rsidR="00797B6A" w:rsidRPr="004A3A4C">
        <w:rPr>
          <w:sz w:val="24"/>
          <w:szCs w:val="22"/>
        </w:rPr>
        <w:t> </w:t>
      </w:r>
      <w:r w:rsidR="00797B6A" w:rsidRPr="004A3A4C">
        <w:rPr>
          <w:sz w:val="24"/>
          <w:szCs w:val="22"/>
        </w:rPr>
        <w:t> </w:t>
      </w:r>
      <w:r w:rsidR="00797B6A" w:rsidRPr="004A3A4C">
        <w:rPr>
          <w:sz w:val="24"/>
          <w:szCs w:val="22"/>
        </w:rPr>
        <w:t> </w:t>
      </w:r>
      <w:r w:rsidR="00797B6A" w:rsidRPr="004A3A4C">
        <w:rPr>
          <w:sz w:val="24"/>
          <w:szCs w:val="22"/>
        </w:rPr>
        <w:t> </w:t>
      </w:r>
      <w:r w:rsidR="00797B6A" w:rsidRPr="004A3A4C">
        <w:rPr>
          <w:sz w:val="24"/>
          <w:szCs w:val="22"/>
        </w:rPr>
        <w:t> </w:t>
      </w:r>
      <w:r w:rsidR="00797B6A" w:rsidRPr="004A3A4C">
        <w:rPr>
          <w:sz w:val="24"/>
          <w:szCs w:val="22"/>
        </w:rPr>
        <w:fldChar w:fldCharType="end"/>
      </w:r>
      <w:bookmarkEnd w:id="3"/>
      <w:r w:rsidR="004A3A4C" w:rsidRPr="004A3A4C">
        <w:rPr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3A4C" w:rsidRPr="004A3A4C">
        <w:rPr>
          <w:sz w:val="24"/>
          <w:szCs w:val="22"/>
        </w:rPr>
        <w:instrText xml:space="preserve"> FORMTEXT </w:instrText>
      </w:r>
      <w:r w:rsidR="004A3A4C" w:rsidRPr="004A3A4C">
        <w:rPr>
          <w:sz w:val="24"/>
          <w:szCs w:val="22"/>
        </w:rPr>
      </w:r>
      <w:r w:rsidR="004A3A4C" w:rsidRPr="004A3A4C">
        <w:rPr>
          <w:sz w:val="24"/>
          <w:szCs w:val="22"/>
        </w:rPr>
        <w:fldChar w:fldCharType="separate"/>
      </w:r>
      <w:r w:rsidR="004A3A4C" w:rsidRPr="004A3A4C">
        <w:rPr>
          <w:sz w:val="24"/>
          <w:szCs w:val="22"/>
        </w:rPr>
        <w:t> </w:t>
      </w:r>
      <w:r w:rsidR="004A3A4C" w:rsidRPr="004A3A4C">
        <w:rPr>
          <w:sz w:val="24"/>
          <w:szCs w:val="22"/>
        </w:rPr>
        <w:t> </w:t>
      </w:r>
      <w:r w:rsidR="004A3A4C" w:rsidRPr="004A3A4C">
        <w:rPr>
          <w:sz w:val="24"/>
          <w:szCs w:val="22"/>
        </w:rPr>
        <w:t> </w:t>
      </w:r>
      <w:r w:rsidR="004A3A4C" w:rsidRPr="004A3A4C">
        <w:rPr>
          <w:sz w:val="24"/>
          <w:szCs w:val="22"/>
        </w:rPr>
        <w:t> </w:t>
      </w:r>
      <w:r w:rsidR="004A3A4C" w:rsidRPr="004A3A4C">
        <w:rPr>
          <w:sz w:val="24"/>
          <w:szCs w:val="22"/>
        </w:rPr>
        <w:t> </w:t>
      </w:r>
      <w:r w:rsidR="004A3A4C" w:rsidRPr="004A3A4C">
        <w:rPr>
          <w:sz w:val="24"/>
          <w:szCs w:val="22"/>
        </w:rPr>
        <w:fldChar w:fldCharType="end"/>
      </w:r>
    </w:p>
    <w:p w14:paraId="7ACDF134" w14:textId="77777777" w:rsidR="006F5F23" w:rsidRDefault="006F5F23" w:rsidP="006F5F23">
      <w:pPr>
        <w:autoSpaceDE w:val="0"/>
        <w:autoSpaceDN w:val="0"/>
        <w:adjustRightInd w:val="0"/>
        <w:spacing w:after="0"/>
        <w:rPr>
          <w:rFonts w:ascii="Elysio" w:hAnsi="Elysio" w:cs="Elysio-Regular"/>
          <w:b/>
          <w:bCs/>
        </w:rPr>
      </w:pPr>
    </w:p>
    <w:p w14:paraId="7B3B815C" w14:textId="43E1FAC7" w:rsidR="006F5F23" w:rsidRPr="006F5F23" w:rsidRDefault="6E906DB0" w:rsidP="1A2F1AB8">
      <w:pPr>
        <w:autoSpaceDE w:val="0"/>
        <w:autoSpaceDN w:val="0"/>
        <w:adjustRightInd w:val="0"/>
        <w:spacing w:after="0"/>
        <w:rPr>
          <w:rFonts w:cs="Helvetica"/>
          <w:b/>
          <w:bCs/>
          <w:sz w:val="20"/>
          <w:szCs w:val="20"/>
        </w:rPr>
      </w:pPr>
      <w:r w:rsidRPr="69F9DC4A">
        <w:rPr>
          <w:rFonts w:cs="Helvetica"/>
          <w:b/>
          <w:bCs/>
          <w:sz w:val="20"/>
          <w:szCs w:val="20"/>
        </w:rPr>
        <w:t xml:space="preserve">This exemplar risk assessment is for demonstration purposes only and must not be used in its current form for any surveying activities. Please use this as a starting point </w:t>
      </w:r>
      <w:r w:rsidR="3DC86A92" w:rsidRPr="69F9DC4A">
        <w:rPr>
          <w:rFonts w:cs="Helvetica"/>
          <w:b/>
          <w:bCs/>
          <w:sz w:val="20"/>
          <w:szCs w:val="20"/>
        </w:rPr>
        <w:t xml:space="preserve">only. Actions to control the risks have been suggested here </w:t>
      </w:r>
      <w:r w:rsidRPr="69F9DC4A">
        <w:rPr>
          <w:rFonts w:cs="Helvetica"/>
          <w:b/>
          <w:bCs/>
          <w:sz w:val="20"/>
          <w:szCs w:val="20"/>
        </w:rPr>
        <w:t xml:space="preserve">but remember you must tailor </w:t>
      </w:r>
      <w:r w:rsidR="3F643AF3" w:rsidRPr="69F9DC4A">
        <w:rPr>
          <w:rFonts w:cs="Helvetica"/>
          <w:b/>
          <w:bCs/>
          <w:sz w:val="20"/>
          <w:szCs w:val="20"/>
        </w:rPr>
        <w:t>this template</w:t>
      </w:r>
      <w:r w:rsidRPr="69F9DC4A">
        <w:rPr>
          <w:rFonts w:cs="Helvetica"/>
          <w:b/>
          <w:bCs/>
          <w:sz w:val="20"/>
          <w:szCs w:val="20"/>
        </w:rPr>
        <w:t xml:space="preserve"> to the specific risks present during your session</w:t>
      </w:r>
      <w:r w:rsidR="79818D50" w:rsidRPr="69F9DC4A">
        <w:rPr>
          <w:rFonts w:cs="Helvetica"/>
          <w:b/>
          <w:bCs/>
          <w:sz w:val="20"/>
          <w:szCs w:val="20"/>
        </w:rPr>
        <w:t xml:space="preserve"> and control measures you already have in place</w:t>
      </w:r>
      <w:r w:rsidR="0D775768" w:rsidRPr="69F9DC4A">
        <w:rPr>
          <w:rFonts w:cs="Helvetica"/>
          <w:b/>
          <w:bCs/>
          <w:sz w:val="20"/>
          <w:szCs w:val="20"/>
        </w:rPr>
        <w:t xml:space="preserve">. </w:t>
      </w:r>
      <w:r w:rsidRPr="69F9DC4A">
        <w:rPr>
          <w:rFonts w:cs="Helvetica"/>
          <w:b/>
          <w:bCs/>
          <w:sz w:val="20"/>
          <w:szCs w:val="20"/>
        </w:rPr>
        <w:t>The Natural History Museum accepts no responsibility for any errors or omissions in this document, or any consequences of its use.</w:t>
      </w:r>
    </w:p>
    <w:p w14:paraId="1B9322D4" w14:textId="77777777"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59"/>
        <w:gridCol w:w="1740"/>
        <w:gridCol w:w="2409"/>
        <w:gridCol w:w="3686"/>
        <w:gridCol w:w="1843"/>
        <w:gridCol w:w="1701"/>
        <w:gridCol w:w="964"/>
      </w:tblGrid>
      <w:tr w:rsidR="002D799C" w14:paraId="2DD6826B" w14:textId="77777777" w:rsidTr="65CD3AE9">
        <w:trPr>
          <w:tblHeader/>
        </w:trPr>
        <w:tc>
          <w:tcPr>
            <w:tcW w:w="2259" w:type="dxa"/>
            <w:shd w:val="clear" w:color="auto" w:fill="8F002B"/>
          </w:tcPr>
          <w:p w14:paraId="76ABD1D0" w14:textId="77777777" w:rsidR="00797B6A" w:rsidRPr="002D799C" w:rsidRDefault="009874A9" w:rsidP="009874A9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2D799C">
              <w:rPr>
                <w:rFonts w:ascii="Arial" w:hAnsi="Arial" w:cs="Arial"/>
                <w:sz w:val="22"/>
                <w:szCs w:val="22"/>
              </w:rPr>
              <w:t>What are the hazards?</w:t>
            </w:r>
          </w:p>
        </w:tc>
        <w:tc>
          <w:tcPr>
            <w:tcW w:w="1740" w:type="dxa"/>
            <w:shd w:val="clear" w:color="auto" w:fill="8F002B"/>
          </w:tcPr>
          <w:p w14:paraId="389D1E9C" w14:textId="77777777" w:rsidR="00797B6A" w:rsidRPr="002D799C" w:rsidRDefault="009874A9" w:rsidP="009874A9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2D799C">
              <w:rPr>
                <w:rFonts w:ascii="Arial" w:hAnsi="Arial" w:cs="Arial"/>
                <w:sz w:val="22"/>
                <w:szCs w:val="22"/>
              </w:rPr>
              <w:t>Who might be harmed and how?</w:t>
            </w:r>
          </w:p>
        </w:tc>
        <w:tc>
          <w:tcPr>
            <w:tcW w:w="2409" w:type="dxa"/>
            <w:shd w:val="clear" w:color="auto" w:fill="8F002B"/>
          </w:tcPr>
          <w:p w14:paraId="7EAC1EDC" w14:textId="77777777" w:rsidR="00797B6A" w:rsidRPr="002D799C" w:rsidRDefault="009874A9" w:rsidP="009874A9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2D799C">
              <w:rPr>
                <w:rFonts w:ascii="Arial" w:hAnsi="Arial" w:cs="Arial"/>
                <w:sz w:val="22"/>
                <w:szCs w:val="22"/>
              </w:rPr>
              <w:t>What are you already doing</w:t>
            </w:r>
            <w:r w:rsidR="001B348B" w:rsidRPr="002D799C">
              <w:rPr>
                <w:rFonts w:ascii="Arial" w:hAnsi="Arial" w:cs="Arial"/>
                <w:sz w:val="22"/>
                <w:szCs w:val="22"/>
              </w:rPr>
              <w:t xml:space="preserve"> to control the risks</w:t>
            </w:r>
            <w:r w:rsidRPr="002D799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3686" w:type="dxa"/>
            <w:shd w:val="clear" w:color="auto" w:fill="8F002B"/>
          </w:tcPr>
          <w:p w14:paraId="2C28D61C" w14:textId="77777777" w:rsidR="00797B6A" w:rsidRPr="002D799C" w:rsidRDefault="009874A9" w:rsidP="009874A9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2D799C">
              <w:rPr>
                <w:rFonts w:ascii="Arial" w:hAnsi="Arial" w:cs="Arial"/>
                <w:sz w:val="22"/>
                <w:szCs w:val="22"/>
              </w:rPr>
              <w:t>What further action do you need to take</w:t>
            </w:r>
            <w:r w:rsidR="001B348B" w:rsidRPr="002D799C">
              <w:rPr>
                <w:rFonts w:ascii="Arial" w:hAnsi="Arial" w:cs="Arial"/>
                <w:sz w:val="22"/>
                <w:szCs w:val="22"/>
              </w:rPr>
              <w:t xml:space="preserve"> to control the risks</w:t>
            </w:r>
            <w:r w:rsidRPr="002D799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43" w:type="dxa"/>
            <w:shd w:val="clear" w:color="auto" w:fill="8F002B"/>
          </w:tcPr>
          <w:p w14:paraId="35AAB123" w14:textId="77777777" w:rsidR="00797B6A" w:rsidRPr="002D799C" w:rsidRDefault="009874A9" w:rsidP="009874A9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2D799C">
              <w:rPr>
                <w:rFonts w:ascii="Arial" w:hAnsi="Arial" w:cs="Arial"/>
                <w:sz w:val="22"/>
                <w:szCs w:val="22"/>
              </w:rPr>
              <w:t>Who needs to carry out the action?</w:t>
            </w:r>
          </w:p>
        </w:tc>
        <w:tc>
          <w:tcPr>
            <w:tcW w:w="1701" w:type="dxa"/>
            <w:shd w:val="clear" w:color="auto" w:fill="8F002B"/>
          </w:tcPr>
          <w:p w14:paraId="705A51B2" w14:textId="77777777" w:rsidR="00797B6A" w:rsidRPr="002D799C" w:rsidRDefault="009874A9" w:rsidP="009874A9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2D799C">
              <w:rPr>
                <w:rFonts w:ascii="Arial" w:hAnsi="Arial" w:cs="Arial"/>
                <w:sz w:val="22"/>
                <w:szCs w:val="22"/>
              </w:rPr>
              <w:t>When is the action needed by?</w:t>
            </w:r>
          </w:p>
        </w:tc>
        <w:tc>
          <w:tcPr>
            <w:tcW w:w="964" w:type="dxa"/>
            <w:shd w:val="clear" w:color="auto" w:fill="8F002B"/>
          </w:tcPr>
          <w:p w14:paraId="53FD0C87" w14:textId="77777777" w:rsidR="00797B6A" w:rsidRPr="002D799C" w:rsidRDefault="009874A9" w:rsidP="009874A9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2D799C">
              <w:rPr>
                <w:rFonts w:ascii="Arial" w:hAnsi="Arial" w:cs="Arial"/>
                <w:sz w:val="22"/>
                <w:szCs w:val="22"/>
              </w:rPr>
              <w:t>Done</w:t>
            </w:r>
          </w:p>
        </w:tc>
      </w:tr>
      <w:tr w:rsidR="009874A9" w14:paraId="12A27F41" w14:textId="77777777" w:rsidTr="65CD3AE9">
        <w:tc>
          <w:tcPr>
            <w:tcW w:w="2259" w:type="dxa"/>
          </w:tcPr>
          <w:p w14:paraId="19560184" w14:textId="3FCC039A" w:rsidR="00797B6A" w:rsidRPr="00DC69F2" w:rsidRDefault="00501CC1" w:rsidP="00B200FE">
            <w:pPr>
              <w:pStyle w:val="NoSpacing"/>
              <w:rPr>
                <w:rFonts w:ascii="Arial" w:hAnsi="Arial" w:cs="Arial"/>
                <w:b/>
              </w:rPr>
            </w:pPr>
            <w:r w:rsidRPr="00C835CE">
              <w:rPr>
                <w:rFonts w:ascii="Arial" w:hAnsi="Arial" w:cs="Arial"/>
                <w:sz w:val="20"/>
                <w:szCs w:val="22"/>
              </w:rPr>
              <w:t>Working close to roads – risk of being hit by a car</w:t>
            </w:r>
          </w:p>
        </w:tc>
        <w:tc>
          <w:tcPr>
            <w:tcW w:w="1740" w:type="dxa"/>
          </w:tcPr>
          <w:p w14:paraId="1384D2BD" w14:textId="1EEFB9E3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dxa"/>
          </w:tcPr>
          <w:p w14:paraId="69954F76" w14:textId="6DBB042A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</w:tcPr>
          <w:p w14:paraId="5C714995" w14:textId="7BE85977" w:rsidR="008140D4" w:rsidRPr="002D799C" w:rsidRDefault="008140D4" w:rsidP="00B96BF1">
            <w:pPr>
              <w:ind w:left="0"/>
              <w:rPr>
                <w:rFonts w:eastAsia="Helvetica" w:cs="Helvetica"/>
                <w:sz w:val="20"/>
                <w:szCs w:val="20"/>
              </w:rPr>
            </w:pPr>
            <w:r w:rsidRPr="65CD3AE9">
              <w:rPr>
                <w:rFonts w:eastAsia="Helvetica" w:cs="Helvetica"/>
                <w:sz w:val="20"/>
                <w:szCs w:val="20"/>
              </w:rPr>
              <w:t xml:space="preserve">Plan the survey in advance, selecting a safe </w:t>
            </w:r>
            <w:r w:rsidR="007257DC">
              <w:rPr>
                <w:rFonts w:eastAsia="Helvetica" w:cs="Helvetica"/>
                <w:sz w:val="20"/>
                <w:szCs w:val="20"/>
              </w:rPr>
              <w:t xml:space="preserve">area near the </w:t>
            </w:r>
            <w:r w:rsidRPr="65CD3AE9">
              <w:rPr>
                <w:rFonts w:eastAsia="Helvetica" w:cs="Helvetica"/>
                <w:sz w:val="20"/>
                <w:szCs w:val="20"/>
              </w:rPr>
              <w:t>road</w:t>
            </w:r>
            <w:r w:rsidR="00123806">
              <w:rPr>
                <w:rFonts w:eastAsia="Helvetica" w:cs="Helvetica"/>
                <w:sz w:val="20"/>
                <w:szCs w:val="20"/>
              </w:rPr>
              <w:t>.</w:t>
            </w:r>
          </w:p>
          <w:p w14:paraId="0120CE9F" w14:textId="3313807A" w:rsidR="008140D4" w:rsidRPr="002D799C" w:rsidRDefault="008140D4" w:rsidP="00B96BF1">
            <w:pPr>
              <w:ind w:left="0"/>
              <w:rPr>
                <w:rFonts w:eastAsia="Helvetica" w:cs="Helvetica"/>
                <w:sz w:val="20"/>
                <w:szCs w:val="20"/>
              </w:rPr>
            </w:pPr>
            <w:r w:rsidRPr="65CD3AE9">
              <w:rPr>
                <w:rFonts w:eastAsia="Helvetica" w:cs="Helvetica"/>
                <w:sz w:val="20"/>
                <w:szCs w:val="20"/>
              </w:rPr>
              <w:t xml:space="preserve">Consider the route to </w:t>
            </w:r>
            <w:r w:rsidR="00E12167">
              <w:rPr>
                <w:rFonts w:eastAsia="Helvetica" w:cs="Helvetica"/>
                <w:sz w:val="20"/>
                <w:szCs w:val="20"/>
              </w:rPr>
              <w:t>your survey area</w:t>
            </w:r>
            <w:r w:rsidRPr="65CD3AE9">
              <w:rPr>
                <w:rFonts w:eastAsia="Helvetica" w:cs="Helvetica"/>
                <w:sz w:val="20"/>
                <w:szCs w:val="20"/>
              </w:rPr>
              <w:t xml:space="preserve"> when planning, using wide pavements and good pedestrian crossings. </w:t>
            </w:r>
          </w:p>
          <w:p w14:paraId="0FF2AA03" w14:textId="2B3D8B11" w:rsidR="00EB116C" w:rsidRPr="00B96BF1" w:rsidRDefault="008140D4" w:rsidP="002A448A">
            <w:pPr>
              <w:ind w:left="0"/>
              <w:rPr>
                <w:rFonts w:eastAsia="Helvetica" w:cs="Helvetica"/>
                <w:sz w:val="20"/>
                <w:szCs w:val="20"/>
              </w:rPr>
            </w:pPr>
            <w:r w:rsidRPr="00B96BF1">
              <w:rPr>
                <w:rFonts w:eastAsia="Helvetica" w:cs="Helvetica"/>
                <w:sz w:val="20"/>
                <w:szCs w:val="20"/>
              </w:rPr>
              <w:t xml:space="preserve">Teach participants about road safety prior to the activity and brief them on health and safety before beginning. </w:t>
            </w:r>
          </w:p>
          <w:p w14:paraId="2016418E" w14:textId="64F1839E" w:rsidR="00797B6A" w:rsidRPr="00B96BF1" w:rsidRDefault="008140D4" w:rsidP="00B96BF1">
            <w:pPr>
              <w:spacing w:after="0"/>
              <w:ind w:left="0"/>
              <w:rPr>
                <w:rFonts w:eastAsia="Helvetica" w:cs="Helvetica"/>
                <w:sz w:val="20"/>
                <w:szCs w:val="20"/>
              </w:rPr>
            </w:pPr>
            <w:r w:rsidRPr="00B96BF1">
              <w:rPr>
                <w:rFonts w:eastAsia="Helvetica" w:cs="Helvetica"/>
                <w:sz w:val="20"/>
                <w:szCs w:val="20"/>
              </w:rPr>
              <w:t xml:space="preserve">Wear high-visibility jackets to make sure that participants are seen by drivers and group leaders. </w:t>
            </w:r>
          </w:p>
        </w:tc>
        <w:tc>
          <w:tcPr>
            <w:tcW w:w="1843" w:type="dxa"/>
          </w:tcPr>
          <w:p w14:paraId="10DD9657" w14:textId="3A9BC322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14:paraId="1FDD5276" w14:textId="0499BD35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964" w:type="dxa"/>
          </w:tcPr>
          <w:p w14:paraId="08B13DF4" w14:textId="18FC432B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9874A9" w14:paraId="022E9C2B" w14:textId="77777777" w:rsidTr="65CD3AE9">
        <w:tc>
          <w:tcPr>
            <w:tcW w:w="2259" w:type="dxa"/>
          </w:tcPr>
          <w:p w14:paraId="7EF88A45" w14:textId="00CF374F" w:rsidR="00797B6A" w:rsidRPr="00C835CE" w:rsidRDefault="00F508DA" w:rsidP="00257A62">
            <w:pPr>
              <w:pStyle w:val="NoSpacing"/>
              <w:rPr>
                <w:sz w:val="20"/>
                <w:szCs w:val="22"/>
              </w:rPr>
            </w:pPr>
            <w:r w:rsidRPr="00C835CE">
              <w:rPr>
                <w:sz w:val="20"/>
                <w:szCs w:val="22"/>
              </w:rPr>
              <w:t>Adverse weather conditions – storms/wind/rain or extreme sun/heat</w:t>
            </w:r>
          </w:p>
        </w:tc>
        <w:tc>
          <w:tcPr>
            <w:tcW w:w="1740" w:type="dxa"/>
          </w:tcPr>
          <w:p w14:paraId="1FDD78F9" w14:textId="20A982D8" w:rsidR="00797B6A" w:rsidRPr="00C835CE" w:rsidRDefault="00797B6A" w:rsidP="00257A62">
            <w:pPr>
              <w:pStyle w:val="NoSpacing"/>
              <w:rPr>
                <w:sz w:val="20"/>
                <w:szCs w:val="22"/>
              </w:rPr>
            </w:pPr>
          </w:p>
        </w:tc>
        <w:tc>
          <w:tcPr>
            <w:tcW w:w="2409" w:type="dxa"/>
          </w:tcPr>
          <w:p w14:paraId="0E769E55" w14:textId="220D511E" w:rsidR="00797B6A" w:rsidRPr="00C835CE" w:rsidRDefault="00797B6A" w:rsidP="00257A62">
            <w:pPr>
              <w:pStyle w:val="NoSpacing"/>
              <w:rPr>
                <w:sz w:val="20"/>
                <w:szCs w:val="22"/>
              </w:rPr>
            </w:pPr>
          </w:p>
        </w:tc>
        <w:tc>
          <w:tcPr>
            <w:tcW w:w="3686" w:type="dxa"/>
          </w:tcPr>
          <w:p w14:paraId="782E7CC1" w14:textId="77777777" w:rsidR="00ED042E" w:rsidRPr="00C835CE" w:rsidRDefault="00ED042E" w:rsidP="00C835CE">
            <w:pPr>
              <w:ind w:left="0"/>
              <w:rPr>
                <w:rFonts w:ascii="Arial" w:hAnsi="Arial" w:cs="Arial"/>
                <w:sz w:val="20"/>
                <w:szCs w:val="22"/>
              </w:rPr>
            </w:pPr>
            <w:r w:rsidRPr="00C835CE">
              <w:rPr>
                <w:rFonts w:ascii="Arial" w:hAnsi="Arial" w:cs="Arial"/>
                <w:sz w:val="20"/>
                <w:szCs w:val="22"/>
              </w:rPr>
              <w:t>Monitor the weather forecast prior to the activity and cancel if the conditions do not meet those in the instruction booklet.</w:t>
            </w:r>
          </w:p>
          <w:p w14:paraId="1C0651A1" w14:textId="77777777" w:rsidR="00ED042E" w:rsidRPr="00C835CE" w:rsidRDefault="00ED042E" w:rsidP="00C835CE">
            <w:pPr>
              <w:ind w:left="0"/>
              <w:rPr>
                <w:rFonts w:ascii="Arial" w:hAnsi="Arial" w:cs="Arial"/>
                <w:sz w:val="20"/>
                <w:szCs w:val="22"/>
              </w:rPr>
            </w:pPr>
            <w:r w:rsidRPr="00C835CE">
              <w:rPr>
                <w:rFonts w:ascii="Arial" w:hAnsi="Arial" w:cs="Arial"/>
                <w:sz w:val="20"/>
                <w:szCs w:val="22"/>
              </w:rPr>
              <w:t>Wear clothing appropriate to the weather e.g. cool loose clothing in warm weather.</w:t>
            </w:r>
          </w:p>
          <w:p w14:paraId="77A4ED5B" w14:textId="5C8CAE44" w:rsidR="00797B6A" w:rsidRPr="002D799C" w:rsidRDefault="00ED042E" w:rsidP="00C835CE">
            <w:pPr>
              <w:ind w:left="0"/>
              <w:rPr>
                <w:rFonts w:ascii="Elysio" w:hAnsi="Elysio"/>
                <w:sz w:val="20"/>
                <w:szCs w:val="22"/>
              </w:rPr>
            </w:pPr>
            <w:r w:rsidRPr="002D799C">
              <w:rPr>
                <w:rFonts w:ascii="Arial" w:hAnsi="Arial" w:cs="Arial"/>
                <w:sz w:val="20"/>
                <w:szCs w:val="22"/>
              </w:rPr>
              <w:t>In hot weather, wear sunscreen, a sun hat and carry water.</w:t>
            </w:r>
          </w:p>
        </w:tc>
        <w:tc>
          <w:tcPr>
            <w:tcW w:w="1843" w:type="dxa"/>
          </w:tcPr>
          <w:p w14:paraId="0D32AB08" w14:textId="73EDABA9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14:paraId="6BD805D4" w14:textId="7FDF6255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964" w:type="dxa"/>
          </w:tcPr>
          <w:p w14:paraId="5964917F" w14:textId="37CC6578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9874A9" w14:paraId="26D250A5" w14:textId="77777777" w:rsidTr="65CD3AE9">
        <w:tc>
          <w:tcPr>
            <w:tcW w:w="2259" w:type="dxa"/>
          </w:tcPr>
          <w:p w14:paraId="5129C7BB" w14:textId="44303BBB" w:rsidR="00797B6A" w:rsidRPr="002D799C" w:rsidRDefault="008448E5" w:rsidP="00257A62">
            <w:pPr>
              <w:pStyle w:val="NoSpacing"/>
              <w:rPr>
                <w:rFonts w:ascii="Arial" w:hAnsi="Arial" w:cs="Arial"/>
                <w:szCs w:val="22"/>
              </w:rPr>
            </w:pPr>
            <w:r w:rsidRPr="00C835CE">
              <w:rPr>
                <w:sz w:val="20"/>
                <w:szCs w:val="22"/>
              </w:rPr>
              <w:t>Sharp objects – cuts/grazes or splinters</w:t>
            </w:r>
          </w:p>
        </w:tc>
        <w:tc>
          <w:tcPr>
            <w:tcW w:w="1740" w:type="dxa"/>
          </w:tcPr>
          <w:p w14:paraId="4AE02DEC" w14:textId="6E1504D9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dxa"/>
          </w:tcPr>
          <w:p w14:paraId="154E912D" w14:textId="463EB0E4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</w:tcPr>
          <w:p w14:paraId="4BD448EA" w14:textId="38362C52" w:rsidR="008219B9" w:rsidRPr="00C835CE" w:rsidRDefault="00693486" w:rsidP="001E0C7A">
            <w:pPr>
              <w:ind w:left="0"/>
              <w:rPr>
                <w:rFonts w:eastAsia="Helvetica" w:cs="Helvetica"/>
                <w:sz w:val="20"/>
                <w:szCs w:val="20"/>
              </w:rPr>
            </w:pPr>
            <w:r>
              <w:rPr>
                <w:rFonts w:eastAsia="Helvetica" w:cs="Helvetica"/>
                <w:sz w:val="20"/>
                <w:szCs w:val="20"/>
              </w:rPr>
              <w:t>Group leader to scope out the survey areas prior to beginning the activity to ensure there are no sharp objects e.g. broken glass.</w:t>
            </w:r>
          </w:p>
          <w:p w14:paraId="0224280B" w14:textId="114F09FA" w:rsidR="00797B6A" w:rsidRPr="002D799C" w:rsidRDefault="008219B9" w:rsidP="001E0C7A">
            <w:pPr>
              <w:pStyle w:val="NoSpacing"/>
              <w:spacing w:after="120"/>
              <w:rPr>
                <w:rFonts w:eastAsia="Helvetica" w:cs="Helvetica"/>
              </w:rPr>
            </w:pPr>
            <w:r w:rsidRPr="65CD3AE9">
              <w:rPr>
                <w:rFonts w:eastAsia="Helvetica" w:cs="Helvetica"/>
                <w:sz w:val="20"/>
                <w:szCs w:val="20"/>
              </w:rPr>
              <w:t>Carry a first aid kit.</w:t>
            </w:r>
          </w:p>
        </w:tc>
        <w:tc>
          <w:tcPr>
            <w:tcW w:w="1843" w:type="dxa"/>
          </w:tcPr>
          <w:p w14:paraId="4020E66B" w14:textId="3B04E7D5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14:paraId="49346818" w14:textId="180CB83E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964" w:type="dxa"/>
          </w:tcPr>
          <w:p w14:paraId="7A8A4DA9" w14:textId="375D798C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9874A9" w14:paraId="666AE5E4" w14:textId="77777777" w:rsidTr="65CD3AE9">
        <w:tc>
          <w:tcPr>
            <w:tcW w:w="2259" w:type="dxa"/>
          </w:tcPr>
          <w:p w14:paraId="6D6C9458" w14:textId="2E8E4909" w:rsidR="00797B6A" w:rsidRPr="002D799C" w:rsidRDefault="00B212E5" w:rsidP="00257A62">
            <w:pPr>
              <w:pStyle w:val="NoSpacing"/>
              <w:rPr>
                <w:rFonts w:ascii="Arial" w:hAnsi="Arial" w:cs="Arial"/>
                <w:szCs w:val="22"/>
              </w:rPr>
            </w:pPr>
            <w:r w:rsidRPr="00C835CE">
              <w:rPr>
                <w:sz w:val="20"/>
                <w:szCs w:val="22"/>
              </w:rPr>
              <w:t>Bacteria – infection or illness after touching litter or dog mess</w:t>
            </w:r>
          </w:p>
        </w:tc>
        <w:tc>
          <w:tcPr>
            <w:tcW w:w="1740" w:type="dxa"/>
          </w:tcPr>
          <w:p w14:paraId="7983DBF7" w14:textId="3767F9DC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dxa"/>
          </w:tcPr>
          <w:p w14:paraId="529A976D" w14:textId="2AE93EAC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</w:tcPr>
          <w:p w14:paraId="6A5101BD" w14:textId="77777777" w:rsidR="00EB116C" w:rsidRPr="00B96BF1" w:rsidRDefault="00067584" w:rsidP="00B96BF1">
            <w:pPr>
              <w:ind w:left="0"/>
              <w:rPr>
                <w:rFonts w:eastAsia="Helvetica" w:cs="Helvetica"/>
                <w:sz w:val="20"/>
                <w:szCs w:val="20"/>
              </w:rPr>
            </w:pPr>
            <w:r w:rsidRPr="00B96BF1">
              <w:rPr>
                <w:rFonts w:eastAsia="Helvetica" w:cs="Helvetica"/>
                <w:sz w:val="20"/>
                <w:szCs w:val="20"/>
              </w:rPr>
              <w:t>Make participants aware of the potential presence of litter and dog mess and make sure they identify its presence to others working in the same area.</w:t>
            </w:r>
          </w:p>
          <w:p w14:paraId="0FB024D1" w14:textId="3EBB12C4" w:rsidR="00797B6A" w:rsidRPr="00B96BF1" w:rsidRDefault="00067584" w:rsidP="00B96BF1">
            <w:pPr>
              <w:spacing w:after="0"/>
              <w:ind w:left="0"/>
              <w:rPr>
                <w:rFonts w:eastAsia="Helvetica" w:cs="Helvetica"/>
                <w:sz w:val="20"/>
                <w:szCs w:val="20"/>
              </w:rPr>
            </w:pPr>
            <w:r w:rsidRPr="00B96BF1">
              <w:rPr>
                <w:rFonts w:eastAsia="Helvetica" w:cs="Helvetica"/>
                <w:sz w:val="20"/>
                <w:szCs w:val="20"/>
              </w:rPr>
              <w:t>Don’t pick up litter without using gloves or a non-contact tool</w:t>
            </w:r>
            <w:r w:rsidR="00B96BF1" w:rsidRPr="00B96BF1">
              <w:rPr>
                <w:rFonts w:eastAsia="Helvetica" w:cs="Helvetica"/>
                <w:sz w:val="20"/>
                <w:szCs w:val="20"/>
              </w:rPr>
              <w:t xml:space="preserve"> </w:t>
            </w:r>
            <w:r w:rsidRPr="00B96BF1">
              <w:rPr>
                <w:rFonts w:eastAsia="Helvetica" w:cs="Helvetica"/>
                <w:sz w:val="20"/>
                <w:szCs w:val="20"/>
              </w:rPr>
              <w:t>or using anti-bacterial hand gel.</w:t>
            </w:r>
          </w:p>
        </w:tc>
        <w:tc>
          <w:tcPr>
            <w:tcW w:w="1843" w:type="dxa"/>
          </w:tcPr>
          <w:p w14:paraId="73810ED5" w14:textId="5116067A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14:paraId="39230853" w14:textId="550366C9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964" w:type="dxa"/>
          </w:tcPr>
          <w:p w14:paraId="1003373D" w14:textId="7E8B1F82" w:rsidR="00797B6A" w:rsidRPr="002D799C" w:rsidRDefault="00797B6A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B200FE" w14:paraId="65E076FA" w14:textId="77777777" w:rsidTr="65CD3AE9">
        <w:tc>
          <w:tcPr>
            <w:tcW w:w="2259" w:type="dxa"/>
          </w:tcPr>
          <w:p w14:paraId="2E0247A7" w14:textId="23EEF81B" w:rsidR="00B200FE" w:rsidRPr="00C835CE" w:rsidRDefault="009602CB" w:rsidP="00257A62">
            <w:pPr>
              <w:pStyle w:val="NoSpacing"/>
              <w:rPr>
                <w:sz w:val="20"/>
                <w:szCs w:val="20"/>
              </w:rPr>
            </w:pPr>
            <w:r w:rsidRPr="00C835CE">
              <w:rPr>
                <w:sz w:val="20"/>
                <w:szCs w:val="20"/>
              </w:rPr>
              <w:t>Personal safety – aggressive member of public/stranger danger</w:t>
            </w:r>
          </w:p>
        </w:tc>
        <w:tc>
          <w:tcPr>
            <w:tcW w:w="1740" w:type="dxa"/>
          </w:tcPr>
          <w:p w14:paraId="288393C2" w14:textId="3A44AD0C" w:rsidR="00B200FE" w:rsidRPr="002D799C" w:rsidRDefault="00B200FE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dxa"/>
          </w:tcPr>
          <w:p w14:paraId="5AC834E5" w14:textId="77AF71B5" w:rsidR="00B200FE" w:rsidRPr="002D799C" w:rsidRDefault="00B200FE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</w:tcPr>
          <w:p w14:paraId="6D791E8C" w14:textId="77777777" w:rsidR="00A45ED8" w:rsidRPr="00C835CE" w:rsidRDefault="00A45ED8" w:rsidP="00B96BF1">
            <w:pPr>
              <w:ind w:left="0"/>
              <w:rPr>
                <w:rFonts w:eastAsia="Helvetica" w:cs="Helvetica"/>
                <w:sz w:val="20"/>
                <w:szCs w:val="20"/>
              </w:rPr>
            </w:pPr>
            <w:r w:rsidRPr="65CD3AE9">
              <w:rPr>
                <w:rFonts w:eastAsia="Helvetica" w:cs="Helvetica"/>
                <w:sz w:val="20"/>
                <w:szCs w:val="20"/>
              </w:rPr>
              <w:t>Avoid confrontation with aggressive members of public – leave the area and abandon fieldwork if necessary.</w:t>
            </w:r>
          </w:p>
          <w:p w14:paraId="5A95D0A7" w14:textId="77777777" w:rsidR="00A45ED8" w:rsidRPr="00C835CE" w:rsidRDefault="00A45ED8" w:rsidP="00B96BF1">
            <w:pPr>
              <w:ind w:left="0"/>
              <w:rPr>
                <w:rFonts w:eastAsia="Helvetica" w:cs="Helvetica"/>
                <w:sz w:val="20"/>
                <w:szCs w:val="20"/>
              </w:rPr>
            </w:pPr>
            <w:r w:rsidRPr="65CD3AE9">
              <w:rPr>
                <w:rFonts w:eastAsia="Helvetica" w:cs="Helvetica"/>
                <w:sz w:val="20"/>
                <w:szCs w:val="20"/>
              </w:rPr>
              <w:t>All young people to be supervised by a parent, teacher, youth leader or other responsible adult.</w:t>
            </w:r>
          </w:p>
          <w:p w14:paraId="407270CF" w14:textId="77777777" w:rsidR="00EB116C" w:rsidRPr="00B96BF1" w:rsidRDefault="00A45ED8" w:rsidP="00B96BF1">
            <w:pPr>
              <w:spacing w:after="0"/>
              <w:ind w:left="0"/>
              <w:rPr>
                <w:rFonts w:eastAsia="Helvetica" w:cs="Helvetica"/>
                <w:sz w:val="20"/>
                <w:szCs w:val="20"/>
              </w:rPr>
            </w:pPr>
            <w:r w:rsidRPr="00B96BF1">
              <w:rPr>
                <w:rFonts w:eastAsia="Helvetica" w:cs="Helvetica"/>
                <w:sz w:val="20"/>
                <w:szCs w:val="20"/>
              </w:rPr>
              <w:t>Any staff working with young people will be DBS checked.</w:t>
            </w:r>
          </w:p>
          <w:p w14:paraId="4DA2109A" w14:textId="015E7C63" w:rsidR="00B200FE" w:rsidRPr="00B96BF1" w:rsidRDefault="00A45ED8" w:rsidP="00B96BF1">
            <w:pPr>
              <w:spacing w:after="0"/>
              <w:ind w:left="0"/>
              <w:rPr>
                <w:rFonts w:eastAsia="Helvetica" w:cs="Helvetica"/>
                <w:sz w:val="20"/>
                <w:szCs w:val="20"/>
              </w:rPr>
            </w:pPr>
            <w:r w:rsidRPr="00B96BF1">
              <w:rPr>
                <w:rFonts w:eastAsia="Helvetica" w:cs="Helvetica"/>
                <w:sz w:val="20"/>
                <w:szCs w:val="20"/>
              </w:rPr>
              <w:t>Be aware of suspicious or aggressive behaviour.</w:t>
            </w:r>
          </w:p>
        </w:tc>
        <w:tc>
          <w:tcPr>
            <w:tcW w:w="1843" w:type="dxa"/>
          </w:tcPr>
          <w:p w14:paraId="5D63D4DC" w14:textId="20AA307B" w:rsidR="00B200FE" w:rsidRPr="002D799C" w:rsidRDefault="00B200FE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14:paraId="59E9F1DC" w14:textId="3C129EBF" w:rsidR="00B200FE" w:rsidRPr="002D799C" w:rsidRDefault="00B200FE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964" w:type="dxa"/>
          </w:tcPr>
          <w:p w14:paraId="7EF05B03" w14:textId="3160EAD7" w:rsidR="00B200FE" w:rsidRPr="002D799C" w:rsidRDefault="00B200FE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B200FE" w14:paraId="013FF803" w14:textId="77777777" w:rsidTr="65CD3AE9">
        <w:tc>
          <w:tcPr>
            <w:tcW w:w="2259" w:type="dxa"/>
          </w:tcPr>
          <w:p w14:paraId="6F413C72" w14:textId="255601FC" w:rsidR="00B200FE" w:rsidRPr="00C835CE" w:rsidRDefault="001E0C7A" w:rsidP="00257A62">
            <w:pPr>
              <w:pStyle w:val="NoSpacing"/>
              <w:rPr>
                <w:sz w:val="20"/>
                <w:szCs w:val="20"/>
              </w:rPr>
            </w:pPr>
            <w:r w:rsidRPr="00C835CE">
              <w:rPr>
                <w:sz w:val="20"/>
                <w:szCs w:val="20"/>
              </w:rPr>
              <w:t xml:space="preserve">Natural hazards </w:t>
            </w:r>
            <w:r w:rsidR="002030DC">
              <w:rPr>
                <w:sz w:val="20"/>
                <w:szCs w:val="20"/>
              </w:rPr>
              <w:t>e.g.</w:t>
            </w:r>
            <w:r w:rsidRPr="00C835CE">
              <w:rPr>
                <w:sz w:val="20"/>
                <w:szCs w:val="20"/>
              </w:rPr>
              <w:t xml:space="preserve"> loose material in pavement</w:t>
            </w:r>
            <w:r w:rsidR="002961D0">
              <w:rPr>
                <w:sz w:val="20"/>
                <w:szCs w:val="20"/>
              </w:rPr>
              <w:t>, tree roots</w:t>
            </w:r>
          </w:p>
        </w:tc>
        <w:tc>
          <w:tcPr>
            <w:tcW w:w="1740" w:type="dxa"/>
          </w:tcPr>
          <w:p w14:paraId="34B8C345" w14:textId="61EBDF65" w:rsidR="00B200FE" w:rsidRPr="002D799C" w:rsidRDefault="00B200FE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dxa"/>
          </w:tcPr>
          <w:p w14:paraId="2F281099" w14:textId="6E1E11B2" w:rsidR="00B200FE" w:rsidRPr="002D799C" w:rsidRDefault="00B200FE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</w:tcPr>
          <w:p w14:paraId="212DBD02" w14:textId="7F9B1663" w:rsidR="00EB116C" w:rsidRPr="00C835CE" w:rsidRDefault="00EB116C" w:rsidP="00FE01A6">
            <w:pPr>
              <w:ind w:left="0"/>
              <w:rPr>
                <w:rFonts w:eastAsia="Helvetica" w:cs="Helvetica"/>
                <w:sz w:val="20"/>
                <w:szCs w:val="20"/>
              </w:rPr>
            </w:pPr>
            <w:r w:rsidRPr="65CD3AE9">
              <w:rPr>
                <w:rFonts w:eastAsia="Helvetica" w:cs="Helvetica"/>
                <w:sz w:val="20"/>
                <w:szCs w:val="20"/>
              </w:rPr>
              <w:t>Avoid using roads with visible hazards on them.</w:t>
            </w:r>
          </w:p>
          <w:p w14:paraId="2F1191F4" w14:textId="2E5C2CC1" w:rsidR="00B200FE" w:rsidRPr="002D799C" w:rsidRDefault="00EB116C" w:rsidP="00FE01A6">
            <w:pPr>
              <w:ind w:left="0"/>
              <w:rPr>
                <w:rFonts w:eastAsia="Helvetica" w:cs="Helvetica"/>
                <w:sz w:val="20"/>
                <w:szCs w:val="20"/>
              </w:rPr>
            </w:pPr>
            <w:r w:rsidRPr="002D799C">
              <w:rPr>
                <w:rFonts w:eastAsia="Helvetica" w:cs="Helvetica"/>
                <w:sz w:val="20"/>
                <w:szCs w:val="20"/>
              </w:rPr>
              <w:t>Carry a first aid kit.</w:t>
            </w:r>
          </w:p>
        </w:tc>
        <w:tc>
          <w:tcPr>
            <w:tcW w:w="1843" w:type="dxa"/>
          </w:tcPr>
          <w:p w14:paraId="50190559" w14:textId="1299C078" w:rsidR="00B200FE" w:rsidRPr="002D799C" w:rsidRDefault="00B200FE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14:paraId="6AEEFAA6" w14:textId="2F79772A" w:rsidR="00B200FE" w:rsidRPr="002D799C" w:rsidRDefault="00B200FE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964" w:type="dxa"/>
          </w:tcPr>
          <w:p w14:paraId="6D12B1E8" w14:textId="61DD493E" w:rsidR="00B200FE" w:rsidRPr="002D799C" w:rsidRDefault="00B200FE" w:rsidP="00257A62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</w:tbl>
    <w:p w14:paraId="0E1A3FC5" w14:textId="77777777" w:rsidR="00E97B85" w:rsidRDefault="00E97B85" w:rsidP="00E97B85"/>
    <w:p w14:paraId="3036637A" w14:textId="0D5704DD" w:rsidR="00986D6E" w:rsidRDefault="00E97B85" w:rsidP="00B05B91">
      <w:r>
        <w:t xml:space="preserve">More information on </w:t>
      </w:r>
      <w:r w:rsidR="00986D6E">
        <w:t>managing risk</w:t>
      </w:r>
      <w:r>
        <w:t xml:space="preserve">: </w:t>
      </w:r>
      <w:hyperlink r:id="rId11" w:history="1">
        <w:r w:rsidR="00986D6E" w:rsidRPr="00F15BE0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p w14:paraId="3192FBD3" w14:textId="77777777" w:rsidR="00257A62" w:rsidRPr="00797B6A" w:rsidRDefault="00E97B85" w:rsidP="00E97B85">
      <w:r>
        <w:t xml:space="preserve">Published by the Health and Safety Executive </w:t>
      </w:r>
      <w:r w:rsidR="00986D6E">
        <w:tab/>
      </w:r>
      <w:r w:rsidR="00694EDC">
        <w:t>10</w:t>
      </w:r>
      <w:r>
        <w:t>/</w:t>
      </w:r>
      <w:r w:rsidR="00986D6E">
        <w:t>19</w:t>
      </w:r>
    </w:p>
    <w:sectPr w:rsidR="00257A62" w:rsidRPr="00797B6A" w:rsidSect="00DB39FD">
      <w:headerReference w:type="default" r:id="rId12"/>
      <w:footerReference w:type="default" r:id="rId13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E1CD" w14:textId="77777777" w:rsidR="00DD6C85" w:rsidRDefault="00DD6C85" w:rsidP="00DB39FD">
      <w:r>
        <w:separator/>
      </w:r>
    </w:p>
  </w:endnote>
  <w:endnote w:type="continuationSeparator" w:id="0">
    <w:p w14:paraId="00C930FC" w14:textId="77777777" w:rsidR="00DD6C85" w:rsidRDefault="00DD6C85" w:rsidP="00DB39FD">
      <w:r>
        <w:continuationSeparator/>
      </w:r>
    </w:p>
  </w:endnote>
  <w:endnote w:type="continuationNotice" w:id="1">
    <w:p w14:paraId="6D85649B" w14:textId="77777777" w:rsidR="002B155C" w:rsidRDefault="002B15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Elysi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lysio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5345" w14:textId="2FB2319B" w:rsidR="00B96BF1" w:rsidRDefault="00B96BF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225C460" wp14:editId="5DEB722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29565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29565"/>
                        <a:chOff x="0" y="0"/>
                        <a:chExt cx="6172200" cy="32956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FB59F" w14:textId="337C3A6B" w:rsidR="00B96BF1" w:rsidRPr="00205214" w:rsidRDefault="00304688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05214" w:rsidRPr="00205214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96BF1" w:rsidRPr="00205214">
                              <w:rPr>
                                <w:caps/>
                                <w:sz w:val="20"/>
                                <w:szCs w:val="20"/>
                              </w:rPr>
                              <w:t>  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205214">
                                  <w:rPr>
                                    <w:sz w:val="20"/>
                                    <w:szCs w:val="20"/>
                                  </w:rPr>
                                  <w:t>Nature Overheard risk assessment template V1.1 April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group id="Group 164" style="position:absolute;left:0;text-align:left;margin-left:434.8pt;margin-top:0;width:486pt;height:25.95pt;z-index:251658241;mso-position-horizontal:right;mso-position-horizontal-relative:page;mso-position-vertical:center;mso-position-vertical-relative:bottom-margin-area" coordsize="61722,3295" o:spid="_x0000_s1026" w14:anchorId="6225C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">
              <v:rect id="Rectangle 165" style="position:absolute;left:2286;width:59436;height:2743;visibility:visible;mso-wrap-style:square;v-text-anchor:middle" o:spid="_x0000_s1027" fillcolor="white [3212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style="position:absolute;top:95;width:59436;height:3200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>
                <v:textbox style="mso-fit-shape-to-text:t" inset="0,,0">
                  <w:txbxContent>
                    <w:p w:rsidRPr="00205214" w:rsidR="00B96BF1" w:rsidRDefault="00B96BF1" w14:paraId="148FB59F" w14:textId="337C3A6B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205214" w:rsidR="00205214">
                            <w:rPr>
                              <w:caps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Pr="00205214">
                        <w:rPr>
                          <w:caps/>
                          <w:sz w:val="20"/>
                          <w:szCs w:val="20"/>
                        </w:rPr>
                        <w:t>  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205214">
                            <w:rPr>
                              <w:sz w:val="20"/>
                              <w:szCs w:val="20"/>
                            </w:rPr>
                            <w:t>Nature Overheard risk assessment template V1.1 April 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597F" w14:textId="77777777" w:rsidR="00DD6C85" w:rsidRDefault="00DD6C85" w:rsidP="00DB39FD">
      <w:r>
        <w:separator/>
      </w:r>
    </w:p>
  </w:footnote>
  <w:footnote w:type="continuationSeparator" w:id="0">
    <w:p w14:paraId="74131529" w14:textId="77777777" w:rsidR="00DD6C85" w:rsidRDefault="00DD6C85" w:rsidP="00DB39FD">
      <w:r>
        <w:continuationSeparator/>
      </w:r>
    </w:p>
  </w:footnote>
  <w:footnote w:type="continuationNotice" w:id="1">
    <w:p w14:paraId="2AA999BB" w14:textId="77777777" w:rsidR="002B155C" w:rsidRDefault="002B155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21CC" w14:textId="77777777"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8A716D8" wp14:editId="7D242260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AE2"/>
    <w:multiLevelType w:val="hybridMultilevel"/>
    <w:tmpl w:val="A1F6F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836B7B"/>
    <w:multiLevelType w:val="hybridMultilevel"/>
    <w:tmpl w:val="2570A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A27EFC"/>
    <w:multiLevelType w:val="hybridMultilevel"/>
    <w:tmpl w:val="C3A082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F85CEE"/>
    <w:multiLevelType w:val="hybridMultilevel"/>
    <w:tmpl w:val="B6AC9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CE3649"/>
    <w:multiLevelType w:val="hybridMultilevel"/>
    <w:tmpl w:val="B5842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0A456D"/>
    <w:multiLevelType w:val="hybridMultilevel"/>
    <w:tmpl w:val="786EB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6842650">
    <w:abstractNumId w:val="1"/>
  </w:num>
  <w:num w:numId="2" w16cid:durableId="585498716">
    <w:abstractNumId w:val="4"/>
  </w:num>
  <w:num w:numId="3" w16cid:durableId="1703364610">
    <w:abstractNumId w:val="5"/>
  </w:num>
  <w:num w:numId="4" w16cid:durableId="1059598975">
    <w:abstractNumId w:val="0"/>
  </w:num>
  <w:num w:numId="5" w16cid:durableId="77791943">
    <w:abstractNumId w:val="2"/>
  </w:num>
  <w:num w:numId="6" w16cid:durableId="1618486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E"/>
    <w:rsid w:val="00067584"/>
    <w:rsid w:val="000A44E2"/>
    <w:rsid w:val="001009F9"/>
    <w:rsid w:val="00123806"/>
    <w:rsid w:val="00146E72"/>
    <w:rsid w:val="00184F7E"/>
    <w:rsid w:val="00192C20"/>
    <w:rsid w:val="001B348B"/>
    <w:rsid w:val="001D2BF7"/>
    <w:rsid w:val="001E0C7A"/>
    <w:rsid w:val="001F387D"/>
    <w:rsid w:val="002030DC"/>
    <w:rsid w:val="00205214"/>
    <w:rsid w:val="00257A62"/>
    <w:rsid w:val="002616FA"/>
    <w:rsid w:val="002961D0"/>
    <w:rsid w:val="002A448A"/>
    <w:rsid w:val="002B155C"/>
    <w:rsid w:val="002D799C"/>
    <w:rsid w:val="00304688"/>
    <w:rsid w:val="00304B0F"/>
    <w:rsid w:val="0031735A"/>
    <w:rsid w:val="00365503"/>
    <w:rsid w:val="003B4441"/>
    <w:rsid w:val="004A3A4C"/>
    <w:rsid w:val="004F27EA"/>
    <w:rsid w:val="00501CC1"/>
    <w:rsid w:val="00503A7B"/>
    <w:rsid w:val="00547381"/>
    <w:rsid w:val="00595C44"/>
    <w:rsid w:val="005B08A9"/>
    <w:rsid w:val="005B3DE2"/>
    <w:rsid w:val="005B56ED"/>
    <w:rsid w:val="005C69AF"/>
    <w:rsid w:val="005D2BB7"/>
    <w:rsid w:val="005F641D"/>
    <w:rsid w:val="00606E0A"/>
    <w:rsid w:val="00621A39"/>
    <w:rsid w:val="00643FB4"/>
    <w:rsid w:val="00665A78"/>
    <w:rsid w:val="00693486"/>
    <w:rsid w:val="00694EDC"/>
    <w:rsid w:val="006F0C0A"/>
    <w:rsid w:val="006F5F23"/>
    <w:rsid w:val="007257DC"/>
    <w:rsid w:val="00797AE4"/>
    <w:rsid w:val="00797B6A"/>
    <w:rsid w:val="008140D4"/>
    <w:rsid w:val="008219B9"/>
    <w:rsid w:val="00834191"/>
    <w:rsid w:val="008448E5"/>
    <w:rsid w:val="008A3C28"/>
    <w:rsid w:val="008B7EBA"/>
    <w:rsid w:val="008F3775"/>
    <w:rsid w:val="009602CB"/>
    <w:rsid w:val="009825F2"/>
    <w:rsid w:val="00985F22"/>
    <w:rsid w:val="00986D6E"/>
    <w:rsid w:val="009874A9"/>
    <w:rsid w:val="009933F1"/>
    <w:rsid w:val="009B2AFF"/>
    <w:rsid w:val="009F3E0B"/>
    <w:rsid w:val="00A45ED8"/>
    <w:rsid w:val="00A92253"/>
    <w:rsid w:val="00A94525"/>
    <w:rsid w:val="00AB76FF"/>
    <w:rsid w:val="00AC40C8"/>
    <w:rsid w:val="00AE01BA"/>
    <w:rsid w:val="00B05B91"/>
    <w:rsid w:val="00B200FE"/>
    <w:rsid w:val="00B212E5"/>
    <w:rsid w:val="00B3177C"/>
    <w:rsid w:val="00B46981"/>
    <w:rsid w:val="00B76E54"/>
    <w:rsid w:val="00B810AC"/>
    <w:rsid w:val="00B873DB"/>
    <w:rsid w:val="00B96BF1"/>
    <w:rsid w:val="00BE3E5B"/>
    <w:rsid w:val="00BE5003"/>
    <w:rsid w:val="00BF41D1"/>
    <w:rsid w:val="00C46F6C"/>
    <w:rsid w:val="00C835CE"/>
    <w:rsid w:val="00CC7FA2"/>
    <w:rsid w:val="00CE6112"/>
    <w:rsid w:val="00CF1A07"/>
    <w:rsid w:val="00D1648B"/>
    <w:rsid w:val="00D96003"/>
    <w:rsid w:val="00DB39FD"/>
    <w:rsid w:val="00DC69F2"/>
    <w:rsid w:val="00DD6C85"/>
    <w:rsid w:val="00E12167"/>
    <w:rsid w:val="00E97B85"/>
    <w:rsid w:val="00EA5E24"/>
    <w:rsid w:val="00EB116C"/>
    <w:rsid w:val="00ED042E"/>
    <w:rsid w:val="00EF5EA9"/>
    <w:rsid w:val="00F00B27"/>
    <w:rsid w:val="00F27689"/>
    <w:rsid w:val="00F43A93"/>
    <w:rsid w:val="00F477A5"/>
    <w:rsid w:val="00F508DA"/>
    <w:rsid w:val="00F95C44"/>
    <w:rsid w:val="00FA5ED5"/>
    <w:rsid w:val="00FB1671"/>
    <w:rsid w:val="00FD0E65"/>
    <w:rsid w:val="00FE01A6"/>
    <w:rsid w:val="02BEA89D"/>
    <w:rsid w:val="046411A4"/>
    <w:rsid w:val="05567C27"/>
    <w:rsid w:val="05ACDBD0"/>
    <w:rsid w:val="0D775768"/>
    <w:rsid w:val="1A2F1AB8"/>
    <w:rsid w:val="28B6C76F"/>
    <w:rsid w:val="3DC86A92"/>
    <w:rsid w:val="3F643AF3"/>
    <w:rsid w:val="4FB6912F"/>
    <w:rsid w:val="5EE31B4F"/>
    <w:rsid w:val="65CD3AE9"/>
    <w:rsid w:val="6799C7D1"/>
    <w:rsid w:val="69F9DC4A"/>
    <w:rsid w:val="6E906DB0"/>
    <w:rsid w:val="79818D50"/>
    <w:rsid w:val="7B57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27CFC"/>
  <w14:defaultImageDpi w14:val="300"/>
  <w15:docId w15:val="{FC50A64C-BCFC-405D-931A-8E7E5A16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Elysio-Regular" w:hAnsi="Elysio-Regular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Elysio-Regular" w:hAnsi="Elysio-Regular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Elysio-Regular" w:hAnsi="Elysio-Regular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40D4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4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0D4"/>
    <w:pPr>
      <w:spacing w:after="160"/>
      <w:ind w:left="0"/>
    </w:pPr>
    <w:rPr>
      <w:rFonts w:asciiTheme="minorHAnsi" w:eastAsia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0D4"/>
    <w:rPr>
      <w:rFonts w:eastAsia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00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simple-health-safety/ris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F4F62D25BC04C8095C5A9CA162114" ma:contentTypeVersion="16" ma:contentTypeDescription="Create a new document." ma:contentTypeScope="" ma:versionID="70f569387cbc96a0c9a9a0e35bc12c8d">
  <xsd:schema xmlns:xsd="http://www.w3.org/2001/XMLSchema" xmlns:xs="http://www.w3.org/2001/XMLSchema" xmlns:p="http://schemas.microsoft.com/office/2006/metadata/properties" xmlns:ns2="735c31a0-1538-4a48-8785-011b11873efd" xmlns:ns3="e866d0ec-5ae1-4a16-a3a9-a6554ade984b" xmlns:ns4="50882fb6-7b37-4016-bc4e-645c0637b088" targetNamespace="http://schemas.microsoft.com/office/2006/metadata/properties" ma:root="true" ma:fieldsID="23cfb688a2cb2c1ebf38a12fd7e35b9a" ns2:_="" ns3:_="" ns4:_="">
    <xsd:import namespace="735c31a0-1538-4a48-8785-011b11873efd"/>
    <xsd:import namespace="e866d0ec-5ae1-4a16-a3a9-a6554ade984b"/>
    <xsd:import namespace="50882fb6-7b37-4016-bc4e-645c0637b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31a0-1538-4a48-8785-011b11873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631306-648b-4820-82d0-96e941587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6d0ec-5ae1-4a16-a3a9-a6554ade9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82fb6-7b37-4016-bc4e-645c0637b08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5d3625-c753-4afd-994d-ecb1e10965ef}" ma:internalName="TaxCatchAll" ma:showField="CatchAllData" ma:web="e866d0ec-5ae1-4a16-a3a9-a6554ade9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c31a0-1538-4a48-8785-011b11873efd">
      <Terms xmlns="http://schemas.microsoft.com/office/infopath/2007/PartnerControls"/>
    </lcf76f155ced4ddcb4097134ff3c332f>
    <TaxCatchAll xmlns="50882fb6-7b37-4016-bc4e-645c0637b088" xsi:nil="true"/>
  </documentManagement>
</p:properties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884D6-F747-41CC-8AAE-922EFE472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c31a0-1538-4a48-8785-011b11873efd"/>
    <ds:schemaRef ds:uri="e866d0ec-5ae1-4a16-a3a9-a6554ade984b"/>
    <ds:schemaRef ds:uri="50882fb6-7b37-4016-bc4e-645c0637b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068D7-50EE-4BD9-80F7-633EBECA29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0F9F0-C3A8-4045-B2C6-D6A0036CFE3B}">
  <ds:schemaRefs>
    <ds:schemaRef ds:uri="http://schemas.microsoft.com/office/2006/metadata/properties"/>
    <ds:schemaRef ds:uri="http://schemas.microsoft.com/office/infopath/2007/PartnerControls"/>
    <ds:schemaRef ds:uri="735c31a0-1538-4a48-8785-011b11873efd"/>
    <ds:schemaRef ds:uri="50882fb6-7b37-4016-bc4e-645c0637b0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Risk%20Assessment%20Template%20(003).dotx</Template>
  <TotalTime>0</TotalTime>
  <Pages>1</Pages>
  <Words>485</Words>
  <Characters>2767</Characters>
  <Application>Microsoft Office Word</Application>
  <DocSecurity>4</DocSecurity>
  <Lines>23</Lines>
  <Paragraphs>6</Paragraphs>
  <ScaleCrop>false</ScaleCrop>
  <Company>HSE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Nature Overheard risk assessment template V1.1 April 2023</dc:subject>
  <dc:creator>Andy Siddle</dc:creator>
  <cp:keywords/>
  <dc:description/>
  <cp:lastModifiedBy>Jessica Wardlaw</cp:lastModifiedBy>
  <cp:revision>34</cp:revision>
  <dcterms:created xsi:type="dcterms:W3CDTF">2023-04-14T16:36:00Z</dcterms:created>
  <dcterms:modified xsi:type="dcterms:W3CDTF">2023-04-14T09:04:00Z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0x0101006FCF4F62D25BC04C8095C5A9CA162114</vt:lpwstr>
  </property>
  <property fmtid="{D5CDD505-2E9C-101B-9397-08002B2CF9AE}" pid="3" name="MediaServiceImageTags">
    <vt:lpwstr/>
  </property>
</Properties>
</file>